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62" w:rsidRDefault="00C16062" w:rsidP="00C16062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附表2</w:t>
      </w:r>
    </w:p>
    <w:p w:rsidR="00C16062" w:rsidRDefault="00154B75" w:rsidP="00C16062">
      <w:pPr>
        <w:jc w:val="center"/>
        <w:rPr>
          <w:rFonts w:ascii="仿宋_GB2312" w:eastAsia="仿宋_GB2312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 xml:space="preserve"> </w:t>
      </w:r>
      <w:r>
        <w:rPr>
          <w:rFonts w:ascii="仿宋_GB2312" w:eastAsia="仿宋_GB2312"/>
          <w:b/>
          <w:szCs w:val="32"/>
        </w:rPr>
        <w:t xml:space="preserve"> </w:t>
      </w:r>
      <w:r w:rsidR="00C16062">
        <w:rPr>
          <w:rFonts w:ascii="仿宋_GB2312" w:eastAsia="仿宋_GB2312" w:hint="eastAsia"/>
          <w:b/>
          <w:szCs w:val="32"/>
        </w:rPr>
        <w:t>北京地区涉及变更会计师事务所明细表</w:t>
      </w:r>
    </w:p>
    <w:p w:rsidR="0086657B" w:rsidRDefault="00C16062" w:rsidP="0086657B">
      <w:pPr>
        <w:jc w:val="center"/>
        <w:rPr>
          <w:rFonts w:ascii="仿宋_GB2312" w:eastAsia="仿宋_GB2312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（</w:t>
      </w:r>
      <w:r w:rsidR="000E2C59" w:rsidRPr="000E2C59">
        <w:rPr>
          <w:rFonts w:ascii="仿宋_GB2312" w:eastAsia="仿宋_GB2312"/>
          <w:b/>
          <w:szCs w:val="32"/>
        </w:rPr>
        <w:t>2025.2.1-2025.2.28</w:t>
      </w:r>
      <w:r>
        <w:rPr>
          <w:rFonts w:ascii="仿宋_GB2312" w:eastAsia="仿宋_GB2312" w:hint="eastAsia"/>
          <w:b/>
          <w:szCs w:val="32"/>
        </w:rPr>
        <w:t>）</w:t>
      </w:r>
    </w:p>
    <w:p w:rsidR="0086657B" w:rsidRDefault="0086657B" w:rsidP="0086657B">
      <w:pPr>
        <w:jc w:val="center"/>
        <w:rPr>
          <w:rFonts w:ascii="仿宋_GB2312" w:eastAsia="仿宋_GB2312"/>
          <w:b/>
          <w:szCs w:val="3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2268"/>
        <w:gridCol w:w="2410"/>
        <w:gridCol w:w="1559"/>
      </w:tblGrid>
      <w:tr w:rsidR="002B70B7" w:rsidRPr="002B70B7" w:rsidTr="00C6486B">
        <w:trPr>
          <w:trHeight w:val="465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C6486B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b/>
                <w:color w:val="000000"/>
                <w:kern w:val="0"/>
                <w:sz w:val="22"/>
              </w:rPr>
            </w:pPr>
            <w:r w:rsidRPr="00C6486B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C6486B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b/>
                <w:color w:val="000000"/>
                <w:kern w:val="0"/>
                <w:sz w:val="22"/>
              </w:rPr>
            </w:pPr>
            <w:r w:rsidRPr="00C6486B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C6486B" w:rsidRDefault="002B70B7" w:rsidP="002B70B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C6486B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C6486B" w:rsidRDefault="002B70B7" w:rsidP="002B70B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C6486B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后任事务所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C6486B" w:rsidRDefault="002B70B7" w:rsidP="002B70B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C6486B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前任事务所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C6486B" w:rsidRDefault="002B70B7" w:rsidP="002B70B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C6486B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板块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0E2C59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0E2C5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0E2C59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E2C59">
              <w:rPr>
                <w:rFonts w:ascii="仿宋" w:hAnsi="仿宋" w:cs="宋体" w:hint="eastAsia"/>
                <w:color w:val="000000"/>
                <w:kern w:val="0"/>
                <w:sz w:val="22"/>
              </w:rPr>
              <w:t>东诚药业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0E2C59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E2C59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中证天通会计师事务所(特殊普通合伙)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0E2C59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0E2C59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中天运会计师事务所(特殊普通合伙)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0E2C59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</w:tbl>
    <w:p w:rsidR="004E523B" w:rsidRDefault="004E523B">
      <w:bookmarkStart w:id="0" w:name="_GoBack"/>
      <w:bookmarkEnd w:id="0"/>
    </w:p>
    <w:sectPr w:rsidR="004E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E4" w:rsidRDefault="006E49E4" w:rsidP="00495DD0">
      <w:r>
        <w:separator/>
      </w:r>
    </w:p>
  </w:endnote>
  <w:endnote w:type="continuationSeparator" w:id="0">
    <w:p w:rsidR="006E49E4" w:rsidRDefault="006E49E4" w:rsidP="0049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E4" w:rsidRDefault="006E49E4" w:rsidP="00495DD0">
      <w:r>
        <w:separator/>
      </w:r>
    </w:p>
  </w:footnote>
  <w:footnote w:type="continuationSeparator" w:id="0">
    <w:p w:rsidR="006E49E4" w:rsidRDefault="006E49E4" w:rsidP="0049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62"/>
    <w:rsid w:val="000E2C59"/>
    <w:rsid w:val="000F6CC8"/>
    <w:rsid w:val="00105A06"/>
    <w:rsid w:val="001142E1"/>
    <w:rsid w:val="00154B75"/>
    <w:rsid w:val="0017702B"/>
    <w:rsid w:val="00264804"/>
    <w:rsid w:val="002B70B7"/>
    <w:rsid w:val="00495DD0"/>
    <w:rsid w:val="004D363F"/>
    <w:rsid w:val="004E523B"/>
    <w:rsid w:val="005D00CD"/>
    <w:rsid w:val="005E3C50"/>
    <w:rsid w:val="005F70BA"/>
    <w:rsid w:val="00673CE1"/>
    <w:rsid w:val="00674048"/>
    <w:rsid w:val="006E2325"/>
    <w:rsid w:val="006E49E4"/>
    <w:rsid w:val="00792DE2"/>
    <w:rsid w:val="00817EF4"/>
    <w:rsid w:val="0086657B"/>
    <w:rsid w:val="00927FA4"/>
    <w:rsid w:val="009B6B34"/>
    <w:rsid w:val="00AF4D40"/>
    <w:rsid w:val="00B240BE"/>
    <w:rsid w:val="00C16062"/>
    <w:rsid w:val="00C57E43"/>
    <w:rsid w:val="00C6486B"/>
    <w:rsid w:val="00CC27E0"/>
    <w:rsid w:val="00CD1D16"/>
    <w:rsid w:val="00CE4260"/>
    <w:rsid w:val="00D10DC8"/>
    <w:rsid w:val="00D77696"/>
    <w:rsid w:val="00D84843"/>
    <w:rsid w:val="00F25CC2"/>
    <w:rsid w:val="00F41A38"/>
    <w:rsid w:val="00F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4698F7-5594-41DF-8462-FD3B992F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6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062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95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5DD0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5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5DD0"/>
    <w:rPr>
      <w:rFonts w:ascii="Calibri" w:eastAsia="仿宋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B70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0B7"/>
    <w:rPr>
      <w:color w:val="800080"/>
      <w:u w:val="single"/>
    </w:rPr>
  </w:style>
  <w:style w:type="paragraph" w:customStyle="1" w:styleId="font5">
    <w:name w:val="font5"/>
    <w:basedOn w:val="a"/>
    <w:rsid w:val="002B7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B70B7"/>
    <w:pPr>
      <w:widowControl/>
      <w:spacing w:before="100" w:beforeAutospacing="1" w:after="100" w:afterAutospacing="1"/>
      <w:jc w:val="left"/>
    </w:pPr>
    <w:rPr>
      <w:rFonts w:ascii="仿宋" w:hAnsi="仿宋" w:cs="宋体"/>
      <w:color w:val="000000"/>
      <w:kern w:val="0"/>
      <w:sz w:val="22"/>
    </w:rPr>
  </w:style>
  <w:style w:type="paragraph" w:customStyle="1" w:styleId="xl65">
    <w:name w:val="xl65"/>
    <w:basedOn w:val="a"/>
    <w:rsid w:val="002B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2B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2B70B7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2B70B7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2B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2B70B7"/>
    <w:pPr>
      <w:widowControl/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71">
    <w:name w:val="xl71"/>
    <w:basedOn w:val="a"/>
    <w:rsid w:val="002B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72">
    <w:name w:val="xl72"/>
    <w:basedOn w:val="a"/>
    <w:rsid w:val="002B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2B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cp:lastModifiedBy>郭佳楠</cp:lastModifiedBy>
  <cp:revision>8</cp:revision>
  <dcterms:created xsi:type="dcterms:W3CDTF">2024-05-08T01:31:00Z</dcterms:created>
  <dcterms:modified xsi:type="dcterms:W3CDTF">2025-03-10T07:06:00Z</dcterms:modified>
</cp:coreProperties>
</file>